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2ED5" w14:textId="1E7E9E48" w:rsidR="6DC316F4" w:rsidRDefault="6DC316F4" w:rsidP="6DC316F4">
      <w:pPr>
        <w:rPr>
          <w:rFonts w:ascii="Calibri" w:eastAsia="Calibri" w:hAnsi="Calibri" w:cs="Calibri"/>
          <w:i/>
          <w:iCs/>
          <w:color w:val="000000" w:themeColor="text1"/>
          <w:sz w:val="24"/>
          <w:szCs w:val="24"/>
          <w:lang w:val="en-GB"/>
        </w:rPr>
      </w:pPr>
    </w:p>
    <w:p w14:paraId="2BF1871A" w14:textId="625C8946" w:rsidR="7EA28EAD" w:rsidRDefault="7EA28EAD" w:rsidP="08A64180">
      <w:pPr>
        <w:rPr>
          <w:rFonts w:ascii="Calibri" w:eastAsia="Calibri" w:hAnsi="Calibri" w:cs="Calibri"/>
          <w:color w:val="000000" w:themeColor="text1"/>
          <w:sz w:val="24"/>
          <w:szCs w:val="24"/>
          <w:lang w:val="en-GB"/>
        </w:rPr>
      </w:pPr>
      <w:r w:rsidRPr="08A64180">
        <w:rPr>
          <w:rFonts w:ascii="Calibri" w:eastAsia="Calibri" w:hAnsi="Calibri" w:cs="Calibri"/>
          <w:b/>
          <w:bCs/>
          <w:color w:val="000000" w:themeColor="text1"/>
          <w:sz w:val="24"/>
          <w:szCs w:val="24"/>
          <w:lang w:val="en-GB"/>
        </w:rPr>
        <w:t xml:space="preserve">JOB </w:t>
      </w:r>
      <w:r w:rsidR="00697F27">
        <w:rPr>
          <w:rFonts w:ascii="Calibri" w:eastAsia="Calibri" w:hAnsi="Calibri" w:cs="Calibri"/>
          <w:b/>
          <w:bCs/>
          <w:color w:val="000000" w:themeColor="text1"/>
          <w:sz w:val="24"/>
          <w:szCs w:val="24"/>
          <w:lang w:val="en-GB"/>
        </w:rPr>
        <w:t>DESCRIPTION</w:t>
      </w:r>
      <w:r w:rsidRPr="08A64180">
        <w:rPr>
          <w:rFonts w:ascii="Calibri" w:eastAsia="Calibri" w:hAnsi="Calibri" w:cs="Calibri"/>
          <w:b/>
          <w:bCs/>
          <w:color w:val="000000" w:themeColor="text1"/>
          <w:sz w:val="24"/>
          <w:szCs w:val="24"/>
          <w:lang w:val="en-GB"/>
        </w:rPr>
        <w:t>:</w:t>
      </w:r>
      <w:r w:rsidR="523480FF" w:rsidRPr="08A64180">
        <w:rPr>
          <w:rFonts w:ascii="Calibri" w:eastAsia="Calibri" w:hAnsi="Calibri" w:cs="Calibri"/>
          <w:b/>
          <w:bCs/>
          <w:color w:val="000000" w:themeColor="text1"/>
          <w:sz w:val="24"/>
          <w:szCs w:val="24"/>
          <w:lang w:val="en-GB"/>
        </w:rPr>
        <w:t xml:space="preserve"> </w:t>
      </w:r>
      <w:r w:rsidR="00697F27" w:rsidRPr="00697F27">
        <w:rPr>
          <w:rFonts w:cstheme="minorHAnsi"/>
          <w:b/>
          <w:bCs/>
          <w:color w:val="000000" w:themeColor="text1"/>
          <w:spacing w:val="-4"/>
          <w:sz w:val="24"/>
        </w:rPr>
        <w:t xml:space="preserve">Preschool and 555 </w:t>
      </w:r>
      <w:r w:rsidR="00697F27" w:rsidRPr="00697F27">
        <w:rPr>
          <w:rFonts w:cstheme="minorHAnsi"/>
          <w:b/>
          <w:bCs/>
          <w:color w:val="000000" w:themeColor="text1"/>
          <w:sz w:val="24"/>
        </w:rPr>
        <w:t>Service Manager</w:t>
      </w:r>
    </w:p>
    <w:p w14:paraId="1B7DCCEB" w14:textId="478D8F6D" w:rsidR="7EA28EAD" w:rsidRDefault="7EA28EAD" w:rsidP="08A64180">
      <w:pPr>
        <w:rPr>
          <w:rFonts w:ascii="Calibri" w:eastAsia="Calibri" w:hAnsi="Calibri" w:cs="Calibri"/>
          <w:b/>
          <w:bCs/>
          <w:color w:val="000000" w:themeColor="text1"/>
          <w:sz w:val="24"/>
          <w:szCs w:val="24"/>
          <w:lang w:val="en-GB"/>
        </w:rPr>
      </w:pPr>
      <w:r w:rsidRPr="08A64180">
        <w:rPr>
          <w:rFonts w:ascii="Calibri" w:eastAsia="Calibri" w:hAnsi="Calibri" w:cs="Calibri"/>
          <w:b/>
          <w:bCs/>
          <w:color w:val="000000" w:themeColor="text1"/>
          <w:sz w:val="24"/>
          <w:szCs w:val="24"/>
          <w:lang w:val="en-GB"/>
        </w:rPr>
        <w:t>DEPARTMENT:</w:t>
      </w:r>
      <w:r w:rsidR="053C8D80" w:rsidRPr="08A64180">
        <w:rPr>
          <w:rFonts w:ascii="Calibri" w:eastAsia="Calibri" w:hAnsi="Calibri" w:cs="Calibri"/>
          <w:b/>
          <w:bCs/>
          <w:color w:val="000000" w:themeColor="text1"/>
          <w:sz w:val="24"/>
          <w:szCs w:val="24"/>
          <w:lang w:val="en-GB"/>
        </w:rPr>
        <w:t xml:space="preserve">  </w:t>
      </w:r>
      <w:r w:rsidR="053C8D80" w:rsidRPr="08A64180">
        <w:rPr>
          <w:rFonts w:ascii="Calibri" w:eastAsia="Calibri" w:hAnsi="Calibri" w:cs="Calibri"/>
          <w:color w:val="FF0000"/>
          <w:sz w:val="24"/>
          <w:szCs w:val="24"/>
          <w:lang w:val="en-GB"/>
        </w:rPr>
        <w:t xml:space="preserve"> </w:t>
      </w:r>
      <w:r w:rsidR="00697F27" w:rsidRPr="00697F27">
        <w:rPr>
          <w:rFonts w:ascii="Calibri" w:eastAsia="Calibri" w:hAnsi="Calibri" w:cs="Calibri"/>
          <w:sz w:val="24"/>
          <w:szCs w:val="24"/>
          <w:lang w:val="en-GB"/>
        </w:rPr>
        <w:t xml:space="preserve">Service Team </w:t>
      </w:r>
    </w:p>
    <w:p w14:paraId="29D812F5" w14:textId="4303BAD2" w:rsidR="156C160A" w:rsidRPr="002715AF" w:rsidRDefault="7EA28EAD" w:rsidP="156C160A">
      <w:pPr>
        <w:rPr>
          <w:color w:val="FF0000"/>
          <w:sz w:val="24"/>
          <w:szCs w:val="24"/>
        </w:rPr>
      </w:pPr>
      <w:r w:rsidRPr="08A64180">
        <w:rPr>
          <w:b/>
          <w:bCs/>
          <w:sz w:val="24"/>
          <w:szCs w:val="24"/>
        </w:rPr>
        <w:t>LOCATION:</w:t>
      </w:r>
      <w:r w:rsidR="3041CAD7" w:rsidRPr="08A64180">
        <w:rPr>
          <w:b/>
          <w:bCs/>
          <w:color w:val="FF0000"/>
          <w:sz w:val="24"/>
          <w:szCs w:val="24"/>
        </w:rPr>
        <w:t xml:space="preserve"> </w:t>
      </w:r>
      <w:r w:rsidR="002715AF" w:rsidRPr="002715AF">
        <w:rPr>
          <w:sz w:val="24"/>
          <w:szCs w:val="24"/>
        </w:rPr>
        <w:t xml:space="preserve">Guildford and Farnham </w:t>
      </w:r>
    </w:p>
    <w:p w14:paraId="639AD9A2" w14:textId="4169E27B" w:rsidR="7EA28EAD" w:rsidRDefault="7EA28EAD" w:rsidP="156C160A">
      <w:pPr>
        <w:rPr>
          <w:b/>
          <w:bCs/>
          <w:sz w:val="24"/>
          <w:szCs w:val="24"/>
        </w:rPr>
      </w:pPr>
      <w:r w:rsidRPr="08A64180">
        <w:rPr>
          <w:b/>
          <w:bCs/>
          <w:sz w:val="24"/>
          <w:szCs w:val="24"/>
        </w:rPr>
        <w:t>REPORTS TO:</w:t>
      </w:r>
      <w:r w:rsidR="4DB4F07F" w:rsidRPr="08A64180">
        <w:rPr>
          <w:sz w:val="24"/>
          <w:szCs w:val="24"/>
        </w:rPr>
        <w:t xml:space="preserve"> </w:t>
      </w:r>
      <w:r w:rsidR="002715AF" w:rsidRPr="002715AF">
        <w:rPr>
          <w:sz w:val="24"/>
          <w:szCs w:val="24"/>
        </w:rPr>
        <w:t xml:space="preserve">Head of Service </w:t>
      </w:r>
    </w:p>
    <w:p w14:paraId="7DE34584" w14:textId="0AD08ECF" w:rsidR="7EA28EAD" w:rsidRDefault="7EA28EAD" w:rsidP="08A64180">
      <w:pPr>
        <w:rPr>
          <w:color w:val="FF0000"/>
          <w:sz w:val="24"/>
          <w:szCs w:val="24"/>
        </w:rPr>
      </w:pPr>
      <w:r w:rsidRPr="08A64180">
        <w:rPr>
          <w:b/>
          <w:bCs/>
          <w:sz w:val="24"/>
          <w:szCs w:val="24"/>
        </w:rPr>
        <w:t>PAY SCALE:</w:t>
      </w:r>
      <w:r w:rsidR="0F23A8B5" w:rsidRPr="08A64180">
        <w:rPr>
          <w:b/>
          <w:bCs/>
          <w:sz w:val="24"/>
          <w:szCs w:val="24"/>
        </w:rPr>
        <w:t xml:space="preserve"> </w:t>
      </w:r>
      <w:r w:rsidR="00295038" w:rsidRPr="00295038">
        <w:rPr>
          <w:sz w:val="24"/>
          <w:szCs w:val="24"/>
        </w:rPr>
        <w:t>£28,000 - £31,000 (</w:t>
      </w:r>
      <w:r w:rsidR="00295038">
        <w:rPr>
          <w:sz w:val="24"/>
          <w:szCs w:val="24"/>
        </w:rPr>
        <w:t>Pro-rata</w:t>
      </w:r>
      <w:r w:rsidR="00295038" w:rsidRPr="00295038">
        <w:rPr>
          <w:sz w:val="24"/>
          <w:szCs w:val="24"/>
        </w:rPr>
        <w:t>, term time only)</w:t>
      </w:r>
      <w:r w:rsidR="0F23A8B5" w:rsidRPr="00295038">
        <w:rPr>
          <w:sz w:val="24"/>
          <w:szCs w:val="24"/>
        </w:rPr>
        <w:t xml:space="preserve"> </w:t>
      </w:r>
    </w:p>
    <w:p w14:paraId="2B41DB15" w14:textId="74935A60" w:rsidR="7EA28EAD" w:rsidRDefault="7EA28EAD" w:rsidP="156C160A">
      <w:pPr>
        <w:rPr>
          <w:sz w:val="24"/>
          <w:szCs w:val="24"/>
        </w:rPr>
      </w:pPr>
      <w:r w:rsidRPr="08A64180">
        <w:rPr>
          <w:b/>
          <w:bCs/>
          <w:sz w:val="24"/>
          <w:szCs w:val="24"/>
        </w:rPr>
        <w:t>BUDGET RESPONSIBILITY:</w:t>
      </w:r>
      <w:r w:rsidR="567F8F80" w:rsidRPr="08A64180">
        <w:rPr>
          <w:b/>
          <w:bCs/>
          <w:sz w:val="24"/>
          <w:szCs w:val="24"/>
        </w:rPr>
        <w:t xml:space="preserve"> </w:t>
      </w:r>
      <w:bookmarkStart w:id="0" w:name="_Int_n9f2TE5E"/>
      <w:r w:rsidR="00323917" w:rsidRPr="00323917">
        <w:rPr>
          <w:sz w:val="24"/>
          <w:szCs w:val="24"/>
        </w:rPr>
        <w:t xml:space="preserve">Preschool and 555 </w:t>
      </w:r>
      <w:r w:rsidR="567F8F80" w:rsidRPr="00323917">
        <w:rPr>
          <w:sz w:val="24"/>
          <w:szCs w:val="24"/>
        </w:rPr>
        <w:t xml:space="preserve">  </w:t>
      </w:r>
      <w:bookmarkEnd w:id="0"/>
    </w:p>
    <w:p w14:paraId="5A6A2B5A" w14:textId="3923034B" w:rsidR="7EA28EAD" w:rsidRDefault="7EA28EAD" w:rsidP="08A64180">
      <w:pPr>
        <w:rPr>
          <w:color w:val="FF0000"/>
          <w:sz w:val="24"/>
          <w:szCs w:val="24"/>
        </w:rPr>
      </w:pPr>
      <w:r w:rsidRPr="08A64180">
        <w:rPr>
          <w:b/>
          <w:bCs/>
          <w:sz w:val="24"/>
          <w:szCs w:val="24"/>
        </w:rPr>
        <w:t xml:space="preserve">LINE MANAGEMENT RESPONSIBILITY: </w:t>
      </w:r>
      <w:r w:rsidR="00261E14" w:rsidRPr="000F1DD2">
        <w:rPr>
          <w:sz w:val="24"/>
          <w:szCs w:val="24"/>
        </w:rPr>
        <w:t xml:space="preserve">Preschool Managers and 555 Managers </w:t>
      </w:r>
    </w:p>
    <w:p w14:paraId="3B0631AF" w14:textId="2FF5BA91" w:rsidR="156C160A" w:rsidRPr="00A73365" w:rsidRDefault="7EA28EAD" w:rsidP="156C160A">
      <w:pPr>
        <w:rPr>
          <w:sz w:val="24"/>
          <w:szCs w:val="24"/>
        </w:rPr>
      </w:pPr>
      <w:r w:rsidRPr="08A64180">
        <w:rPr>
          <w:rFonts w:ascii="Calibri" w:eastAsia="Calibri" w:hAnsi="Calibri" w:cs="Calibri"/>
          <w:b/>
          <w:bCs/>
          <w:caps/>
          <w:color w:val="000000" w:themeColor="text1"/>
          <w:sz w:val="24"/>
          <w:szCs w:val="24"/>
          <w:lang w:val="en-GB"/>
        </w:rPr>
        <w:t>LIAISE WITH:</w:t>
      </w:r>
      <w:r w:rsidR="50E858DE" w:rsidRPr="08A64180">
        <w:rPr>
          <w:rFonts w:ascii="Calibri" w:eastAsia="Calibri" w:hAnsi="Calibri" w:cs="Calibri"/>
          <w:caps/>
          <w:color w:val="000000" w:themeColor="text1"/>
          <w:sz w:val="24"/>
          <w:szCs w:val="24"/>
          <w:lang w:val="en-GB"/>
        </w:rPr>
        <w:t xml:space="preserve"> </w:t>
      </w:r>
      <w:r w:rsidR="004D08F9" w:rsidRPr="004D08F9">
        <w:rPr>
          <w:rFonts w:cstheme="minorHAnsi"/>
          <w:color w:val="000000" w:themeColor="text1"/>
          <w:sz w:val="24"/>
          <w:szCs w:val="24"/>
        </w:rPr>
        <w:t>Families, Service Team, People and Culture Team, Administrative Team, Fundraising Team, Chief Executive Officer and health/social service/education professionals as appropriate.</w:t>
      </w:r>
    </w:p>
    <w:p w14:paraId="5E6A3969" w14:textId="77777777" w:rsidR="00A73365" w:rsidRPr="00A73365" w:rsidRDefault="7EA28EAD" w:rsidP="00A73365">
      <w:pPr>
        <w:rPr>
          <w:rFonts w:cstheme="minorHAnsi"/>
          <w:color w:val="000000" w:themeColor="text1"/>
          <w:spacing w:val="-4"/>
          <w:sz w:val="24"/>
          <w:szCs w:val="24"/>
        </w:rPr>
      </w:pPr>
      <w:r w:rsidRPr="08A64180">
        <w:rPr>
          <w:rFonts w:ascii="Calibri" w:eastAsia="Calibri" w:hAnsi="Calibri" w:cs="Calibri"/>
          <w:b/>
          <w:bCs/>
          <w:caps/>
          <w:color w:val="000000" w:themeColor="text1"/>
          <w:sz w:val="24"/>
          <w:szCs w:val="24"/>
          <w:lang w:val="en-GB"/>
        </w:rPr>
        <w:t>MAIN PURPOSE:</w:t>
      </w:r>
      <w:r w:rsidR="536A135C" w:rsidRPr="08A64180">
        <w:rPr>
          <w:rFonts w:ascii="Calibri" w:eastAsia="Calibri" w:hAnsi="Calibri" w:cs="Calibri"/>
          <w:b/>
          <w:bCs/>
          <w:caps/>
          <w:color w:val="000000" w:themeColor="text1"/>
          <w:sz w:val="24"/>
          <w:szCs w:val="24"/>
          <w:lang w:val="en-GB"/>
        </w:rPr>
        <w:t xml:space="preserve"> </w:t>
      </w:r>
      <w:r w:rsidR="00A73365" w:rsidRPr="00A73365">
        <w:rPr>
          <w:rFonts w:cstheme="minorHAnsi"/>
          <w:color w:val="000000" w:themeColor="text1"/>
          <w:spacing w:val="-4"/>
          <w:sz w:val="24"/>
          <w:szCs w:val="24"/>
        </w:rPr>
        <w:t xml:space="preserve">To inspire and oversee the Challengers  Preschools and 555 Services (which supports young people who currently do not have a school placement) across Guildford and Farnham. </w:t>
      </w:r>
    </w:p>
    <w:p w14:paraId="7157605B" w14:textId="3AA56865" w:rsidR="156C160A" w:rsidRPr="00A73365" w:rsidRDefault="00A73365" w:rsidP="156C160A">
      <w:pPr>
        <w:rPr>
          <w:rFonts w:cstheme="minorHAnsi"/>
          <w:color w:val="000000" w:themeColor="text1"/>
          <w:spacing w:val="-4"/>
          <w:sz w:val="24"/>
          <w:szCs w:val="24"/>
        </w:rPr>
      </w:pPr>
      <w:r w:rsidRPr="00A73365">
        <w:rPr>
          <w:rFonts w:cstheme="minorHAnsi"/>
          <w:color w:val="000000" w:themeColor="text1"/>
          <w:spacing w:val="-4"/>
          <w:sz w:val="24"/>
          <w:szCs w:val="24"/>
        </w:rPr>
        <w:t xml:space="preserve">To provide, safe, high-quality education and care for each child and their family that attends our Preschool service. To make sure our Preschools run at a consistently high level and in accordance with Challengers Policies and Procedures as well as in line with the Early Years Foundation Stage (EYFS) and any other appropriate good practice.  To Manage and oversee the running and development and expansion of our 555 Service, making sure it runs within regulatory guidelines.  </w:t>
      </w:r>
    </w:p>
    <w:p w14:paraId="1C35A50E" w14:textId="3B0DB4EF" w:rsidR="00E546DA" w:rsidRDefault="7EA28EAD" w:rsidP="00E546DA">
      <w:pPr>
        <w:rPr>
          <w:rFonts w:ascii="Calibri" w:eastAsia="Calibri" w:hAnsi="Calibri" w:cs="Calibri"/>
          <w:b/>
          <w:bCs/>
          <w:color w:val="000000" w:themeColor="text1"/>
          <w:sz w:val="24"/>
          <w:szCs w:val="24"/>
          <w:lang w:val="en-GB"/>
        </w:rPr>
      </w:pPr>
      <w:r w:rsidRPr="08A64180">
        <w:rPr>
          <w:rFonts w:ascii="Calibri" w:eastAsia="Calibri" w:hAnsi="Calibri" w:cs="Calibri"/>
          <w:b/>
          <w:bCs/>
          <w:color w:val="000000" w:themeColor="text1"/>
          <w:sz w:val="24"/>
          <w:szCs w:val="24"/>
          <w:lang w:val="en-GB"/>
        </w:rPr>
        <w:t>DUTIES</w:t>
      </w:r>
      <w:r w:rsidR="0A58914D" w:rsidRPr="08A64180">
        <w:rPr>
          <w:rFonts w:ascii="Calibri" w:eastAsia="Calibri" w:hAnsi="Calibri" w:cs="Calibri"/>
          <w:b/>
          <w:bCs/>
          <w:color w:val="000000" w:themeColor="text1"/>
          <w:sz w:val="24"/>
          <w:szCs w:val="24"/>
          <w:lang w:val="en-GB"/>
        </w:rPr>
        <w:t xml:space="preserve"> &amp; </w:t>
      </w:r>
      <w:r w:rsidRPr="08A64180">
        <w:rPr>
          <w:rFonts w:ascii="Calibri" w:eastAsia="Calibri" w:hAnsi="Calibri" w:cs="Calibri"/>
          <w:b/>
          <w:bCs/>
          <w:caps/>
          <w:color w:val="000000" w:themeColor="text1"/>
          <w:sz w:val="24"/>
          <w:szCs w:val="24"/>
          <w:lang w:val="en-GB"/>
        </w:rPr>
        <w:t>RESPONSIBILITIES</w:t>
      </w:r>
      <w:r w:rsidR="00EC6356">
        <w:rPr>
          <w:rFonts w:ascii="Calibri" w:eastAsia="Calibri" w:hAnsi="Calibri" w:cs="Calibri"/>
          <w:b/>
          <w:bCs/>
          <w:color w:val="000000" w:themeColor="text1"/>
          <w:sz w:val="24"/>
          <w:szCs w:val="24"/>
          <w:lang w:val="en-GB"/>
        </w:rPr>
        <w:t>-</w:t>
      </w:r>
    </w:p>
    <w:p w14:paraId="6E63BF5B" w14:textId="0316C950" w:rsidR="00E546DA" w:rsidRPr="00E546DA" w:rsidRDefault="00E546DA" w:rsidP="00E546DA">
      <w:pPr>
        <w:rPr>
          <w:rFonts w:cstheme="minorHAnsi"/>
          <w:color w:val="000000" w:themeColor="text1"/>
          <w:sz w:val="24"/>
          <w:szCs w:val="24"/>
        </w:rPr>
      </w:pPr>
      <w:r w:rsidRPr="00E546DA">
        <w:rPr>
          <w:rFonts w:cstheme="minorHAnsi"/>
          <w:b/>
          <w:bCs/>
          <w:color w:val="000000" w:themeColor="text1"/>
          <w:sz w:val="24"/>
          <w:szCs w:val="24"/>
        </w:rPr>
        <w:t xml:space="preserve">Operational </w:t>
      </w:r>
    </w:p>
    <w:p w14:paraId="03B0FEEC" w14:textId="77777777" w:rsidR="00E546DA" w:rsidRPr="00633A7E" w:rsidRDefault="00E546DA" w:rsidP="00633A7E">
      <w:pPr>
        <w:rPr>
          <w:rFonts w:cstheme="minorHAnsi"/>
          <w:b/>
          <w:color w:val="000000" w:themeColor="text1"/>
          <w:sz w:val="24"/>
          <w:szCs w:val="24"/>
        </w:rPr>
      </w:pPr>
      <w:r w:rsidRPr="00633A7E">
        <w:rPr>
          <w:rFonts w:cstheme="minorHAnsi"/>
          <w:bCs/>
          <w:color w:val="000000" w:themeColor="text1"/>
          <w:sz w:val="24"/>
          <w:szCs w:val="24"/>
        </w:rPr>
        <w:t>Directly line manage the Preschool Managers and 555 Manager, giving them support with all aspects of running the day-to-day Preschool and 555 services.</w:t>
      </w:r>
    </w:p>
    <w:p w14:paraId="383056C3" w14:textId="77777777" w:rsidR="00E546DA" w:rsidRPr="00633A7E" w:rsidRDefault="00E546DA" w:rsidP="00633A7E">
      <w:pPr>
        <w:rPr>
          <w:rFonts w:cstheme="minorHAnsi"/>
          <w:b/>
          <w:color w:val="000000" w:themeColor="text1"/>
          <w:sz w:val="24"/>
          <w:szCs w:val="24"/>
        </w:rPr>
      </w:pPr>
      <w:r w:rsidRPr="00633A7E">
        <w:rPr>
          <w:rFonts w:cstheme="minorHAnsi"/>
          <w:bCs/>
          <w:color w:val="000000" w:themeColor="text1"/>
          <w:sz w:val="24"/>
          <w:szCs w:val="24"/>
        </w:rPr>
        <w:t xml:space="preserve">To be “On Call” at least one weekend a month to help support our Play and Youth schemes. </w:t>
      </w:r>
    </w:p>
    <w:p w14:paraId="317D4511" w14:textId="77777777" w:rsidR="00E546DA" w:rsidRPr="00E546DA" w:rsidRDefault="00E546DA" w:rsidP="00E546DA">
      <w:pPr>
        <w:rPr>
          <w:rFonts w:cstheme="minorHAnsi"/>
          <w:b/>
          <w:color w:val="000000" w:themeColor="text1"/>
          <w:sz w:val="24"/>
          <w:szCs w:val="24"/>
        </w:rPr>
      </w:pPr>
      <w:r w:rsidRPr="00E546DA">
        <w:rPr>
          <w:rFonts w:cstheme="minorHAnsi"/>
          <w:b/>
          <w:color w:val="000000" w:themeColor="text1"/>
          <w:sz w:val="24"/>
          <w:szCs w:val="24"/>
        </w:rPr>
        <w:t xml:space="preserve">Preschool Service </w:t>
      </w:r>
    </w:p>
    <w:p w14:paraId="2DCF68EE" w14:textId="77777777" w:rsidR="00E546DA" w:rsidRPr="00E17213" w:rsidRDefault="00E546DA" w:rsidP="00E17213">
      <w:pPr>
        <w:rPr>
          <w:rFonts w:cstheme="minorHAnsi"/>
          <w:b/>
          <w:color w:val="000000" w:themeColor="text1"/>
          <w:sz w:val="24"/>
          <w:szCs w:val="24"/>
        </w:rPr>
      </w:pPr>
      <w:r w:rsidRPr="00E17213">
        <w:rPr>
          <w:rFonts w:cstheme="minorHAnsi"/>
          <w:bCs/>
          <w:color w:val="000000" w:themeColor="text1"/>
          <w:sz w:val="24"/>
          <w:szCs w:val="24"/>
        </w:rPr>
        <w:t xml:space="preserve">Work with Preschool Managers to deliver the preschool services in line with the Early Years Foundation Stage and internal KPIs which may include childcare, customer satisfaction, marketing and child-to-staff ratios.  </w:t>
      </w:r>
    </w:p>
    <w:p w14:paraId="08F93E71" w14:textId="77777777" w:rsidR="00E546DA" w:rsidRPr="00E17213" w:rsidRDefault="00E546DA" w:rsidP="00E17213">
      <w:pPr>
        <w:rPr>
          <w:rFonts w:cstheme="minorHAnsi"/>
          <w:b/>
          <w:color w:val="000000" w:themeColor="text1"/>
          <w:sz w:val="24"/>
          <w:szCs w:val="24"/>
        </w:rPr>
      </w:pPr>
      <w:r w:rsidRPr="00E17213">
        <w:rPr>
          <w:rFonts w:cstheme="minorHAnsi"/>
          <w:bCs/>
          <w:color w:val="000000" w:themeColor="text1"/>
          <w:sz w:val="24"/>
          <w:szCs w:val="24"/>
        </w:rPr>
        <w:t xml:space="preserve">Work across Challengers Guildford and Farnham Preschools to develop and promote consistent good practice.  </w:t>
      </w:r>
    </w:p>
    <w:p w14:paraId="5CDD2F91" w14:textId="77777777" w:rsidR="00E546DA" w:rsidRPr="00E17213" w:rsidRDefault="00E546DA" w:rsidP="00E17213">
      <w:pPr>
        <w:rPr>
          <w:rFonts w:cstheme="minorHAnsi"/>
          <w:b/>
          <w:color w:val="000000" w:themeColor="text1"/>
          <w:sz w:val="24"/>
          <w:szCs w:val="24"/>
        </w:rPr>
      </w:pPr>
      <w:r w:rsidRPr="00E17213">
        <w:rPr>
          <w:rFonts w:cstheme="minorHAnsi"/>
          <w:bCs/>
          <w:color w:val="000000" w:themeColor="text1"/>
          <w:sz w:val="24"/>
          <w:szCs w:val="24"/>
        </w:rPr>
        <w:lastRenderedPageBreak/>
        <w:t xml:space="preserve">Monitor and evaluate all practices policies and processes that support the preschool children’s education, development and well-being  </w:t>
      </w:r>
    </w:p>
    <w:p w14:paraId="2C76C88F" w14:textId="6376579A" w:rsidR="00E546DA" w:rsidRPr="00E17213" w:rsidRDefault="00E546DA" w:rsidP="00E17213">
      <w:pPr>
        <w:rPr>
          <w:rFonts w:cstheme="minorHAnsi"/>
          <w:b/>
          <w:color w:val="000000" w:themeColor="text1"/>
          <w:sz w:val="24"/>
          <w:szCs w:val="24"/>
        </w:rPr>
      </w:pPr>
      <w:r w:rsidRPr="00E17213">
        <w:rPr>
          <w:rFonts w:cstheme="minorHAnsi"/>
          <w:bCs/>
          <w:color w:val="000000" w:themeColor="text1"/>
          <w:sz w:val="24"/>
          <w:szCs w:val="24"/>
        </w:rPr>
        <w:t>Keep up to date on all factors that affect our Early Years services</w:t>
      </w:r>
      <w:r w:rsidR="00E17213">
        <w:rPr>
          <w:rFonts w:cstheme="minorHAnsi"/>
          <w:bCs/>
          <w:color w:val="000000" w:themeColor="text1"/>
          <w:sz w:val="24"/>
          <w:szCs w:val="24"/>
        </w:rPr>
        <w:t xml:space="preserve">, </w:t>
      </w:r>
      <w:r w:rsidRPr="00E17213">
        <w:rPr>
          <w:rFonts w:cstheme="minorHAnsi"/>
          <w:bCs/>
          <w:color w:val="000000" w:themeColor="text1"/>
          <w:sz w:val="24"/>
          <w:szCs w:val="24"/>
        </w:rPr>
        <w:t xml:space="preserve">sharing relevant information with both the Preschool teams and The Head of Service.  </w:t>
      </w:r>
    </w:p>
    <w:p w14:paraId="63F8EB97" w14:textId="77777777" w:rsidR="00E546DA" w:rsidRPr="00E17213" w:rsidRDefault="00E546DA" w:rsidP="00E17213">
      <w:pPr>
        <w:rPr>
          <w:rFonts w:cstheme="minorHAnsi"/>
          <w:b/>
          <w:color w:val="000000" w:themeColor="text1"/>
          <w:sz w:val="24"/>
          <w:szCs w:val="24"/>
        </w:rPr>
      </w:pPr>
      <w:r w:rsidRPr="00E17213">
        <w:rPr>
          <w:rFonts w:cstheme="minorHAnsi"/>
          <w:bCs/>
          <w:color w:val="000000" w:themeColor="text1"/>
          <w:sz w:val="24"/>
          <w:szCs w:val="24"/>
        </w:rPr>
        <w:t xml:space="preserve">Cultivate a business model for the Preschools that will help them to be sustainable and financially stable.  </w:t>
      </w:r>
    </w:p>
    <w:p w14:paraId="5F72F14C" w14:textId="77777777" w:rsidR="00E546DA" w:rsidRPr="00E546DA" w:rsidRDefault="00E546DA" w:rsidP="00E546DA">
      <w:pPr>
        <w:rPr>
          <w:rFonts w:cstheme="minorHAnsi"/>
          <w:b/>
          <w:color w:val="000000" w:themeColor="text1"/>
          <w:sz w:val="24"/>
          <w:szCs w:val="24"/>
        </w:rPr>
      </w:pPr>
      <w:r w:rsidRPr="00E546DA">
        <w:rPr>
          <w:rFonts w:cstheme="minorHAnsi"/>
          <w:b/>
          <w:color w:val="000000" w:themeColor="text1"/>
          <w:sz w:val="24"/>
          <w:szCs w:val="24"/>
        </w:rPr>
        <w:t>555</w:t>
      </w:r>
    </w:p>
    <w:p w14:paraId="579FCA99" w14:textId="77777777" w:rsidR="00E546DA" w:rsidRPr="00E17213" w:rsidRDefault="00E546DA" w:rsidP="00E17213">
      <w:pPr>
        <w:rPr>
          <w:rFonts w:cstheme="minorHAnsi"/>
          <w:b/>
          <w:color w:val="000000" w:themeColor="text1"/>
          <w:sz w:val="24"/>
          <w:szCs w:val="24"/>
        </w:rPr>
      </w:pPr>
      <w:r w:rsidRPr="00E17213">
        <w:rPr>
          <w:rFonts w:cstheme="minorHAnsi"/>
          <w:bCs/>
          <w:color w:val="000000" w:themeColor="text1"/>
          <w:sz w:val="24"/>
          <w:szCs w:val="24"/>
        </w:rPr>
        <w:t xml:space="preserve">Work with the 555 Manager to make sure the 555 services run within legal guidelines to provide support for young people who have been excluded from school or currently do not have a school placement. </w:t>
      </w:r>
    </w:p>
    <w:p w14:paraId="282C2F31" w14:textId="77777777" w:rsidR="00E546DA" w:rsidRPr="00E17213" w:rsidRDefault="00E546DA" w:rsidP="00E17213">
      <w:pPr>
        <w:rPr>
          <w:rFonts w:cstheme="minorHAnsi"/>
          <w:b/>
          <w:color w:val="000000" w:themeColor="text1"/>
          <w:sz w:val="24"/>
          <w:szCs w:val="24"/>
        </w:rPr>
      </w:pPr>
      <w:r w:rsidRPr="00E17213">
        <w:rPr>
          <w:rFonts w:cstheme="minorHAnsi"/>
          <w:bCs/>
          <w:color w:val="000000" w:themeColor="text1"/>
          <w:sz w:val="24"/>
          <w:szCs w:val="24"/>
        </w:rPr>
        <w:t xml:space="preserve">Work with the 555 Manager to ensure services are of high quality and are focused on supporting young people to be ready to return to school as soon as a placement is found for them.  </w:t>
      </w:r>
    </w:p>
    <w:p w14:paraId="29D7A841" w14:textId="68BD0F85" w:rsidR="00E546DA" w:rsidRPr="00E546DA" w:rsidRDefault="00E546DA" w:rsidP="00E546DA">
      <w:pPr>
        <w:rPr>
          <w:rFonts w:cstheme="minorHAnsi"/>
          <w:b/>
          <w:color w:val="000000" w:themeColor="text1"/>
          <w:sz w:val="24"/>
          <w:szCs w:val="24"/>
        </w:rPr>
      </w:pPr>
      <w:r w:rsidRPr="00E17213">
        <w:rPr>
          <w:rFonts w:cstheme="minorHAnsi"/>
          <w:bCs/>
          <w:color w:val="000000" w:themeColor="text1"/>
          <w:sz w:val="24"/>
          <w:szCs w:val="24"/>
        </w:rPr>
        <w:t xml:space="preserve">Work to expand the 555 services to the Guildford area, whilst ensuring consistency of services. </w:t>
      </w:r>
    </w:p>
    <w:p w14:paraId="515E8A52" w14:textId="77777777" w:rsidR="00E546DA" w:rsidRPr="00E546DA" w:rsidRDefault="00E546DA" w:rsidP="00E546DA">
      <w:pPr>
        <w:rPr>
          <w:rFonts w:cstheme="minorHAnsi"/>
          <w:b/>
          <w:color w:val="000000" w:themeColor="text1"/>
          <w:sz w:val="24"/>
          <w:szCs w:val="24"/>
        </w:rPr>
      </w:pPr>
      <w:r w:rsidRPr="00E546DA">
        <w:rPr>
          <w:rFonts w:cstheme="minorHAnsi"/>
          <w:b/>
          <w:color w:val="000000" w:themeColor="text1"/>
          <w:sz w:val="24"/>
          <w:szCs w:val="24"/>
        </w:rPr>
        <w:t>Safeguarding</w:t>
      </w:r>
    </w:p>
    <w:p w14:paraId="32ED5B49" w14:textId="77777777" w:rsidR="00E546DA" w:rsidRPr="00E17213" w:rsidRDefault="00E546DA" w:rsidP="00E17213">
      <w:pPr>
        <w:rPr>
          <w:rFonts w:cstheme="minorHAnsi"/>
          <w:b/>
          <w:color w:val="000000" w:themeColor="text1"/>
          <w:sz w:val="24"/>
          <w:szCs w:val="24"/>
        </w:rPr>
      </w:pPr>
      <w:r w:rsidRPr="00E17213">
        <w:rPr>
          <w:rFonts w:cstheme="minorHAnsi"/>
          <w:bCs/>
          <w:color w:val="000000" w:themeColor="text1"/>
          <w:sz w:val="24"/>
          <w:szCs w:val="24"/>
        </w:rPr>
        <w:t xml:space="preserve">To complete Designated Safeguarding Lead training to become a Deputy DSL to provide the Preschools with Safeguarding support.  </w:t>
      </w:r>
    </w:p>
    <w:p w14:paraId="14249FB0" w14:textId="7BAD1353" w:rsidR="00E546DA" w:rsidRDefault="00E546DA" w:rsidP="00E17213">
      <w:pPr>
        <w:autoSpaceDE w:val="0"/>
        <w:autoSpaceDN w:val="0"/>
        <w:adjustRightInd w:val="0"/>
        <w:spacing w:after="0" w:line="240" w:lineRule="auto"/>
        <w:rPr>
          <w:rFonts w:cstheme="minorHAnsi"/>
          <w:color w:val="000000" w:themeColor="text1"/>
          <w:sz w:val="24"/>
          <w:szCs w:val="24"/>
        </w:rPr>
      </w:pPr>
      <w:r w:rsidRPr="00E546DA">
        <w:rPr>
          <w:rFonts w:cstheme="minorHAnsi"/>
          <w:color w:val="000000" w:themeColor="text1"/>
          <w:sz w:val="24"/>
          <w:szCs w:val="24"/>
        </w:rPr>
        <w:t>Ensure all aspects of Challengers Preschools comply with Challengers and local safeguarding children’s board policies and procedures – including recording and escalating all safeguarding concerns without delay and attending meetings (internal and external) to plan and coordinate the child protection/safeguarding of a child.</w:t>
      </w:r>
    </w:p>
    <w:p w14:paraId="39CB5CD3" w14:textId="77777777" w:rsidR="00E17213" w:rsidRPr="00E546DA" w:rsidRDefault="00E17213" w:rsidP="00E17213">
      <w:pPr>
        <w:autoSpaceDE w:val="0"/>
        <w:autoSpaceDN w:val="0"/>
        <w:adjustRightInd w:val="0"/>
        <w:spacing w:after="0" w:line="240" w:lineRule="auto"/>
        <w:rPr>
          <w:rFonts w:cstheme="minorHAnsi"/>
          <w:color w:val="000000" w:themeColor="text1"/>
          <w:sz w:val="24"/>
          <w:szCs w:val="24"/>
        </w:rPr>
      </w:pPr>
    </w:p>
    <w:p w14:paraId="5C0EEA58" w14:textId="77777777" w:rsidR="00E546DA" w:rsidRPr="00E546DA" w:rsidRDefault="00E546DA" w:rsidP="00E546DA">
      <w:pPr>
        <w:rPr>
          <w:rFonts w:cstheme="minorHAnsi"/>
          <w:b/>
          <w:bCs/>
          <w:color w:val="000000" w:themeColor="text1"/>
          <w:sz w:val="24"/>
          <w:szCs w:val="24"/>
        </w:rPr>
      </w:pPr>
      <w:r w:rsidRPr="00E546DA">
        <w:rPr>
          <w:rFonts w:cstheme="minorHAnsi"/>
          <w:b/>
          <w:bCs/>
          <w:color w:val="000000" w:themeColor="text1"/>
          <w:sz w:val="24"/>
          <w:szCs w:val="24"/>
        </w:rPr>
        <w:t xml:space="preserve">Collaborative Working, Marketing </w:t>
      </w:r>
    </w:p>
    <w:p w14:paraId="43410FC7" w14:textId="77777777" w:rsidR="00E546DA" w:rsidRPr="00E17213" w:rsidRDefault="00E546DA" w:rsidP="00E17213">
      <w:pPr>
        <w:rPr>
          <w:rFonts w:cstheme="minorHAnsi"/>
          <w:color w:val="000000" w:themeColor="text1"/>
          <w:sz w:val="24"/>
          <w:szCs w:val="24"/>
        </w:rPr>
      </w:pPr>
      <w:r w:rsidRPr="00E17213">
        <w:rPr>
          <w:rFonts w:cstheme="minorHAnsi"/>
          <w:color w:val="000000" w:themeColor="text1"/>
          <w:sz w:val="24"/>
          <w:szCs w:val="24"/>
        </w:rPr>
        <w:t xml:space="preserve">To take the lead on collaborative work. Establish and maintain links within the community; cooperating with other settings and agencies to build on continuous development. </w:t>
      </w:r>
    </w:p>
    <w:p w14:paraId="58A3919B" w14:textId="0BB3E1E3" w:rsidR="00E546DA" w:rsidRPr="00E546DA" w:rsidRDefault="00E546DA" w:rsidP="00E546DA">
      <w:pPr>
        <w:rPr>
          <w:rFonts w:cstheme="minorHAnsi"/>
          <w:color w:val="000000" w:themeColor="text1"/>
          <w:sz w:val="24"/>
          <w:szCs w:val="24"/>
        </w:rPr>
      </w:pPr>
      <w:r w:rsidRPr="00E17213">
        <w:rPr>
          <w:rFonts w:cstheme="minorHAnsi"/>
          <w:color w:val="000000" w:themeColor="text1"/>
          <w:sz w:val="24"/>
          <w:szCs w:val="24"/>
        </w:rPr>
        <w:t xml:space="preserve">To drive the marketing of the Preschools and 555 Services increasing awareness and helping to ensure child and staff spaces are filled.  </w:t>
      </w:r>
    </w:p>
    <w:p w14:paraId="1615C965" w14:textId="77777777" w:rsidR="00E546DA" w:rsidRPr="00E546DA" w:rsidRDefault="00E546DA" w:rsidP="00E546DA">
      <w:pPr>
        <w:rPr>
          <w:rFonts w:cstheme="minorHAnsi"/>
          <w:b/>
          <w:color w:val="000000" w:themeColor="text1"/>
          <w:sz w:val="24"/>
          <w:szCs w:val="24"/>
        </w:rPr>
      </w:pPr>
      <w:r w:rsidRPr="00E546DA">
        <w:rPr>
          <w:rFonts w:cstheme="minorHAnsi"/>
          <w:b/>
          <w:color w:val="000000" w:themeColor="text1"/>
          <w:sz w:val="24"/>
          <w:szCs w:val="24"/>
        </w:rPr>
        <w:t xml:space="preserve">Finance and fundraising </w:t>
      </w:r>
    </w:p>
    <w:p w14:paraId="5CDBD240" w14:textId="77777777" w:rsidR="00E546DA" w:rsidRPr="00666C0C" w:rsidRDefault="00E546DA" w:rsidP="00666C0C">
      <w:pPr>
        <w:rPr>
          <w:rFonts w:cstheme="minorHAnsi"/>
          <w:bCs/>
          <w:color w:val="000000" w:themeColor="text1"/>
          <w:sz w:val="24"/>
          <w:szCs w:val="24"/>
        </w:rPr>
      </w:pPr>
      <w:r w:rsidRPr="00666C0C">
        <w:rPr>
          <w:rFonts w:cstheme="minorHAnsi"/>
          <w:bCs/>
          <w:color w:val="000000" w:themeColor="text1"/>
          <w:sz w:val="24"/>
          <w:szCs w:val="24"/>
        </w:rPr>
        <w:t xml:space="preserve">Managing the financial performance of the Preschools and 555 Services by thinking commercially and seeking out opportunities to add value to this part of the business, including identifying and implementing opportunities for income generation such as fundraising events. </w:t>
      </w:r>
    </w:p>
    <w:p w14:paraId="289C27A6" w14:textId="02127FC9" w:rsidR="00E546DA" w:rsidRPr="00666C0C" w:rsidRDefault="00E546DA" w:rsidP="00E546DA">
      <w:pPr>
        <w:rPr>
          <w:rFonts w:cstheme="minorHAnsi"/>
          <w:bCs/>
          <w:color w:val="000000" w:themeColor="text1"/>
          <w:sz w:val="24"/>
          <w:szCs w:val="24"/>
        </w:rPr>
      </w:pPr>
      <w:r w:rsidRPr="00666C0C">
        <w:rPr>
          <w:rFonts w:cstheme="minorHAnsi"/>
          <w:bCs/>
          <w:color w:val="000000" w:themeColor="text1"/>
          <w:sz w:val="24"/>
          <w:szCs w:val="24"/>
        </w:rPr>
        <w:lastRenderedPageBreak/>
        <w:t xml:space="preserve">Managing the funding opportunities for the Preschools services supporting the Preschool Managers to make sure all available funding is applied for and applications are completed on time. </w:t>
      </w:r>
    </w:p>
    <w:p w14:paraId="09A9D377" w14:textId="77777777" w:rsidR="00E546DA" w:rsidRPr="00E546DA" w:rsidRDefault="00E546DA" w:rsidP="00E546DA">
      <w:pPr>
        <w:rPr>
          <w:rFonts w:cstheme="minorHAnsi"/>
          <w:b/>
          <w:color w:val="000000" w:themeColor="text1"/>
          <w:sz w:val="24"/>
          <w:szCs w:val="24"/>
        </w:rPr>
      </w:pPr>
      <w:r w:rsidRPr="00E546DA">
        <w:rPr>
          <w:rFonts w:cstheme="minorHAnsi"/>
          <w:b/>
          <w:color w:val="000000" w:themeColor="text1"/>
          <w:sz w:val="24"/>
          <w:szCs w:val="24"/>
        </w:rPr>
        <w:t>Conduct</w:t>
      </w:r>
    </w:p>
    <w:p w14:paraId="53222CA2" w14:textId="1ABD0276" w:rsidR="00E546DA" w:rsidRDefault="00E546DA" w:rsidP="00666C0C">
      <w:pPr>
        <w:pStyle w:val="a"/>
        <w:tabs>
          <w:tab w:val="left" w:pos="-1440"/>
        </w:tabs>
        <w:ind w:left="0"/>
        <w:jc w:val="left"/>
        <w:rPr>
          <w:rFonts w:asciiTheme="minorHAnsi" w:hAnsiTheme="minorHAnsi" w:cstheme="minorHAnsi"/>
          <w:color w:val="000000" w:themeColor="text1"/>
        </w:rPr>
      </w:pPr>
      <w:r w:rsidRPr="00E546DA">
        <w:rPr>
          <w:rFonts w:asciiTheme="minorHAnsi" w:hAnsiTheme="minorHAnsi" w:cstheme="minorHAnsi"/>
          <w:color w:val="000000" w:themeColor="text1"/>
        </w:rPr>
        <w:t xml:space="preserve">To conduct yourself and represent the Charity in a manner which reflects all the values and principles of </w:t>
      </w:r>
      <w:r w:rsidRPr="00E546DA">
        <w:rPr>
          <w:rFonts w:asciiTheme="minorHAnsi" w:hAnsiTheme="minorHAnsi" w:cstheme="minorHAnsi"/>
          <w:i/>
          <w:color w:val="000000" w:themeColor="text1"/>
        </w:rPr>
        <w:t>The Challengers Approach</w:t>
      </w:r>
      <w:r w:rsidRPr="00E546DA">
        <w:rPr>
          <w:rFonts w:asciiTheme="minorHAnsi" w:hAnsiTheme="minorHAnsi" w:cstheme="minorHAnsi"/>
          <w:color w:val="000000" w:themeColor="text1"/>
        </w:rPr>
        <w:t xml:space="preserve">. The Preschool Service Manager will be a ‘champion’ of </w:t>
      </w:r>
      <w:r w:rsidRPr="00E546DA">
        <w:rPr>
          <w:rFonts w:asciiTheme="minorHAnsi" w:hAnsiTheme="minorHAnsi" w:cstheme="minorHAnsi"/>
          <w:i/>
          <w:color w:val="000000" w:themeColor="text1"/>
        </w:rPr>
        <w:t>The Challengers Approach</w:t>
      </w:r>
      <w:r w:rsidRPr="00E546DA">
        <w:rPr>
          <w:rFonts w:asciiTheme="minorHAnsi" w:hAnsiTheme="minorHAnsi" w:cstheme="minorHAnsi"/>
          <w:color w:val="000000" w:themeColor="text1"/>
        </w:rPr>
        <w:t>.</w:t>
      </w:r>
    </w:p>
    <w:p w14:paraId="60142470" w14:textId="77777777" w:rsidR="00666C0C" w:rsidRPr="00E546DA" w:rsidRDefault="00666C0C" w:rsidP="00666C0C">
      <w:pPr>
        <w:pStyle w:val="a"/>
        <w:tabs>
          <w:tab w:val="left" w:pos="-1440"/>
        </w:tabs>
        <w:ind w:left="0"/>
        <w:jc w:val="left"/>
        <w:rPr>
          <w:rFonts w:asciiTheme="minorHAnsi" w:hAnsiTheme="minorHAnsi" w:cstheme="minorHAnsi"/>
          <w:color w:val="000000" w:themeColor="text1"/>
        </w:rPr>
      </w:pPr>
    </w:p>
    <w:p w14:paraId="611729BA" w14:textId="77777777" w:rsidR="00E546DA" w:rsidRPr="00E546DA" w:rsidRDefault="00E546DA" w:rsidP="00666C0C">
      <w:pPr>
        <w:pStyle w:val="a"/>
        <w:tabs>
          <w:tab w:val="left" w:pos="-1440"/>
        </w:tabs>
        <w:ind w:left="0"/>
        <w:jc w:val="left"/>
        <w:rPr>
          <w:rFonts w:asciiTheme="minorHAnsi" w:hAnsiTheme="minorHAnsi" w:cstheme="minorHAnsi"/>
          <w:color w:val="000000" w:themeColor="text1"/>
        </w:rPr>
      </w:pPr>
      <w:r w:rsidRPr="00E546DA">
        <w:rPr>
          <w:rFonts w:asciiTheme="minorHAnsi" w:hAnsiTheme="minorHAnsi" w:cstheme="minorHAnsi"/>
          <w:color w:val="000000" w:themeColor="text1"/>
        </w:rPr>
        <w:t>To undertake such other duties as they become necessary. These may include help with fundraising activities and other events which promote the charity to the public.</w:t>
      </w:r>
    </w:p>
    <w:p w14:paraId="50A8AD78" w14:textId="77777777" w:rsidR="00E546DA" w:rsidRPr="002F2414" w:rsidRDefault="00E546DA" w:rsidP="00E546DA">
      <w:pPr>
        <w:pStyle w:val="a"/>
        <w:tabs>
          <w:tab w:val="left" w:pos="-1440"/>
        </w:tabs>
        <w:jc w:val="left"/>
        <w:rPr>
          <w:rFonts w:asciiTheme="minorHAnsi" w:hAnsiTheme="minorHAnsi" w:cstheme="minorHAnsi"/>
          <w:color w:val="000000" w:themeColor="text1"/>
          <w:sz w:val="22"/>
          <w:szCs w:val="22"/>
        </w:rPr>
      </w:pPr>
    </w:p>
    <w:p w14:paraId="721358A5" w14:textId="7213B9D2" w:rsidR="397A1419" w:rsidRDefault="397A1419" w:rsidP="00A73365">
      <w:pPr>
        <w:rPr>
          <w:rFonts w:ascii="Calibri" w:eastAsia="Calibri" w:hAnsi="Calibri" w:cs="Calibri"/>
          <w:b/>
          <w:bCs/>
          <w:i/>
          <w:iCs/>
          <w:color w:val="000000" w:themeColor="text1"/>
          <w:sz w:val="24"/>
          <w:szCs w:val="24"/>
          <w:lang w:val="en-GB"/>
        </w:rPr>
      </w:pPr>
    </w:p>
    <w:p w14:paraId="28DC8E21" w14:textId="14057DC3" w:rsidR="7EA28EAD" w:rsidRDefault="7EA28EAD" w:rsidP="08A64180">
      <w:pPr>
        <w:rPr>
          <w:rFonts w:ascii="Calibri" w:eastAsia="Calibri" w:hAnsi="Calibri" w:cs="Calibri"/>
          <w:b/>
          <w:bCs/>
          <w:caps/>
          <w:color w:val="000000" w:themeColor="text1"/>
          <w:sz w:val="24"/>
          <w:szCs w:val="24"/>
          <w:lang w:val="en-GB"/>
        </w:rPr>
      </w:pPr>
      <w:r w:rsidRPr="08A64180">
        <w:rPr>
          <w:rFonts w:ascii="Calibri" w:eastAsia="Calibri" w:hAnsi="Calibri" w:cs="Calibri"/>
          <w:b/>
          <w:bCs/>
          <w:caps/>
          <w:color w:val="000000" w:themeColor="text1"/>
          <w:sz w:val="24"/>
          <w:szCs w:val="24"/>
          <w:lang w:val="en-GB"/>
        </w:rPr>
        <w:t>PERSONAL SPECIFICATION</w:t>
      </w:r>
      <w:r w:rsidR="583E83F6" w:rsidRPr="08A64180">
        <w:rPr>
          <w:rFonts w:ascii="Calibri" w:eastAsia="Calibri" w:hAnsi="Calibri" w:cs="Calibri"/>
          <w:b/>
          <w:bCs/>
          <w:caps/>
          <w:color w:val="000000" w:themeColor="text1"/>
          <w:sz w:val="24"/>
          <w:szCs w:val="24"/>
          <w:lang w:val="en-GB"/>
        </w:rPr>
        <w:t xml:space="preserve">- </w:t>
      </w:r>
    </w:p>
    <w:p w14:paraId="079A6FB0" w14:textId="5DF8C742" w:rsidR="00D40831" w:rsidRPr="002F2414" w:rsidRDefault="1CAEE4B1" w:rsidP="00D40831">
      <w:pPr>
        <w:rPr>
          <w:rFonts w:cstheme="minorHAnsi"/>
          <w:b/>
          <w:iCs/>
          <w:caps/>
        </w:rPr>
      </w:pPr>
      <w:r w:rsidRPr="156C160A">
        <w:rPr>
          <w:rFonts w:ascii="Calibri" w:eastAsia="Calibri" w:hAnsi="Calibri" w:cs="Calibri"/>
          <w:i/>
          <w:iCs/>
          <w:caps/>
          <w:color w:val="000000" w:themeColor="text1"/>
          <w:sz w:val="24"/>
          <w:szCs w:val="24"/>
          <w:lang w:val="en-GB"/>
        </w:rPr>
        <w:t>Essential</w:t>
      </w:r>
      <w:r w:rsidR="00D40831" w:rsidRPr="00D40831">
        <w:rPr>
          <w:rFonts w:cstheme="minorHAnsi"/>
          <w:b/>
          <w:iCs/>
        </w:rPr>
        <w:t xml:space="preserve"> </w:t>
      </w:r>
    </w:p>
    <w:p w14:paraId="4ABB7613"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Good business acumen and ability to work with and manage budgets.</w:t>
      </w:r>
    </w:p>
    <w:p w14:paraId="14AD8727"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 xml:space="preserve">Able to demonstrate skills necessary to promote and market the Preschools and 555 Services.  </w:t>
      </w:r>
    </w:p>
    <w:p w14:paraId="6026AB3F"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 xml:space="preserve">Able to demonstrate the skills necessary to motivate, encourage, </w:t>
      </w:r>
      <w:proofErr w:type="spellStart"/>
      <w:r w:rsidRPr="002F2414">
        <w:rPr>
          <w:rFonts w:cstheme="minorHAnsi"/>
        </w:rPr>
        <w:t>organise</w:t>
      </w:r>
      <w:proofErr w:type="spellEnd"/>
      <w:r w:rsidRPr="002F2414">
        <w:rPr>
          <w:rFonts w:cstheme="minorHAnsi"/>
        </w:rPr>
        <w:t xml:space="preserve">, lead and supervise the Preschool and 555 Managers supporting them to lead their teams. </w:t>
      </w:r>
    </w:p>
    <w:p w14:paraId="4684860C"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Experience of Managership in an Early Years environment.</w:t>
      </w:r>
    </w:p>
    <w:p w14:paraId="6517655B"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 xml:space="preserve">Experience managing staff teams. </w:t>
      </w:r>
    </w:p>
    <w:p w14:paraId="4D983C95"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 xml:space="preserve">Familiarity of the reporting and tracking required of and/or to facilitate the EYFS.  </w:t>
      </w:r>
    </w:p>
    <w:p w14:paraId="645908E0"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 xml:space="preserve">Good knowledge and understanding of the funding streams available for Early Years settings.  </w:t>
      </w:r>
    </w:p>
    <w:p w14:paraId="46B67708"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 xml:space="preserve">Ability to perform administration duties – completing forms and liaising with parents and the Service Team. </w:t>
      </w:r>
    </w:p>
    <w:p w14:paraId="610138D5"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 xml:space="preserve">The ability to </w:t>
      </w:r>
      <w:proofErr w:type="spellStart"/>
      <w:r w:rsidRPr="002F2414">
        <w:rPr>
          <w:rFonts w:cstheme="minorHAnsi"/>
        </w:rPr>
        <w:t>prioritise</w:t>
      </w:r>
      <w:proofErr w:type="spellEnd"/>
      <w:r w:rsidRPr="002F2414">
        <w:rPr>
          <w:rFonts w:cstheme="minorHAnsi"/>
        </w:rPr>
        <w:t xml:space="preserve"> tasks, apply common sense and good judgement.</w:t>
      </w:r>
    </w:p>
    <w:p w14:paraId="06EE35CC"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An understanding and appreciation of the experience of disabled, young people and their families. A practical appreciation of the barriers to inclusion that disabled children and their families experience.</w:t>
      </w:r>
    </w:p>
    <w:p w14:paraId="7B929498"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An understanding of the importance of all children’s need to play and how play staff can support children and young people to do so.</w:t>
      </w:r>
    </w:p>
    <w:p w14:paraId="415B81FB"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Prepared to attend training and to learn new skills with which to develop an understanding of good practice in play and leisure for disabled and non-disabled children – including Safeguarding DSL training</w:t>
      </w:r>
    </w:p>
    <w:p w14:paraId="6E965046" w14:textId="77777777" w:rsidR="00D40831" w:rsidRPr="002F2414" w:rsidRDefault="00D40831" w:rsidP="00D40831">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An understanding of data protection and the ability to apply this in the workplace</w:t>
      </w:r>
    </w:p>
    <w:p w14:paraId="7DF541C7" w14:textId="17928252" w:rsidR="1CAEE4B1" w:rsidRPr="00D40831" w:rsidRDefault="1CAEE4B1" w:rsidP="156C160A">
      <w:pPr>
        <w:rPr>
          <w:rFonts w:ascii="Calibri" w:eastAsia="Calibri" w:hAnsi="Calibri" w:cs="Calibri"/>
          <w:i/>
          <w:iCs/>
          <w:caps/>
          <w:color w:val="000000" w:themeColor="text1"/>
          <w:sz w:val="24"/>
          <w:szCs w:val="24"/>
        </w:rPr>
      </w:pPr>
    </w:p>
    <w:p w14:paraId="1AAEFB37" w14:textId="68FB5BB0" w:rsidR="1CAEE4B1" w:rsidRDefault="1CAEE4B1" w:rsidP="156C160A">
      <w:pPr>
        <w:rPr>
          <w:rFonts w:ascii="Calibri" w:eastAsia="Calibri" w:hAnsi="Calibri" w:cs="Calibri"/>
          <w:i/>
          <w:iCs/>
          <w:caps/>
          <w:color w:val="000000" w:themeColor="text1"/>
          <w:sz w:val="24"/>
          <w:szCs w:val="24"/>
          <w:lang w:val="en-GB"/>
        </w:rPr>
      </w:pPr>
      <w:r w:rsidRPr="156C160A">
        <w:rPr>
          <w:rFonts w:ascii="Calibri" w:eastAsia="Calibri" w:hAnsi="Calibri" w:cs="Calibri"/>
          <w:i/>
          <w:iCs/>
          <w:caps/>
          <w:color w:val="000000" w:themeColor="text1"/>
          <w:sz w:val="24"/>
          <w:szCs w:val="24"/>
          <w:lang w:val="en-GB"/>
        </w:rPr>
        <w:t xml:space="preserve">Desirable </w:t>
      </w:r>
    </w:p>
    <w:p w14:paraId="6D537354" w14:textId="77777777" w:rsidR="00633A7E" w:rsidRDefault="00633A7E" w:rsidP="00633A7E">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2F2414">
        <w:rPr>
          <w:rFonts w:cstheme="minorHAnsi"/>
        </w:rPr>
        <w:t>Level 5 qualification or above in Early Years.</w:t>
      </w:r>
    </w:p>
    <w:p w14:paraId="0DF9694C" w14:textId="765671AA" w:rsidR="00633A7E" w:rsidRPr="00633A7E" w:rsidRDefault="00633A7E" w:rsidP="00633A7E">
      <w:pPr>
        <w:widowControl w:val="0"/>
        <w:numPr>
          <w:ilvl w:val="0"/>
          <w:numId w:val="5"/>
        </w:numPr>
        <w:tabs>
          <w:tab w:val="clear" w:pos="720"/>
          <w:tab w:val="num" w:pos="360"/>
        </w:tabs>
        <w:autoSpaceDE w:val="0"/>
        <w:autoSpaceDN w:val="0"/>
        <w:adjustRightInd w:val="0"/>
        <w:spacing w:after="0" w:line="240" w:lineRule="auto"/>
        <w:ind w:left="360"/>
        <w:rPr>
          <w:rFonts w:cstheme="minorHAnsi"/>
        </w:rPr>
      </w:pPr>
      <w:r w:rsidRPr="00633A7E">
        <w:rPr>
          <w:rFonts w:cstheme="minorHAnsi"/>
        </w:rPr>
        <w:t>Full driving license and use of a car</w:t>
      </w:r>
    </w:p>
    <w:sectPr w:rsidR="00633A7E" w:rsidRPr="00633A7E" w:rsidSect="00DF3B3B">
      <w:headerReference w:type="defaul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C63D" w14:textId="77777777" w:rsidR="00B94B35" w:rsidRDefault="00B94B35" w:rsidP="00666C0C">
      <w:pPr>
        <w:spacing w:after="0" w:line="240" w:lineRule="auto"/>
      </w:pPr>
      <w:r>
        <w:separator/>
      </w:r>
    </w:p>
  </w:endnote>
  <w:endnote w:type="continuationSeparator" w:id="0">
    <w:p w14:paraId="2C05F11C" w14:textId="77777777" w:rsidR="00B94B35" w:rsidRDefault="00B94B35" w:rsidP="0066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EC24" w14:textId="77777777" w:rsidR="00B94B35" w:rsidRDefault="00B94B35" w:rsidP="00666C0C">
      <w:pPr>
        <w:spacing w:after="0" w:line="240" w:lineRule="auto"/>
      </w:pPr>
      <w:r>
        <w:separator/>
      </w:r>
    </w:p>
  </w:footnote>
  <w:footnote w:type="continuationSeparator" w:id="0">
    <w:p w14:paraId="35E616FF" w14:textId="77777777" w:rsidR="00B94B35" w:rsidRDefault="00B94B35" w:rsidP="0066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2CC0" w14:textId="64A4B9F3" w:rsidR="00666C0C" w:rsidRPr="00666C0C" w:rsidRDefault="00064A33" w:rsidP="00666C0C">
    <w:pPr>
      <w:rPr>
        <w:rFonts w:ascii="Calibri" w:eastAsia="Calibri" w:hAnsi="Calibri" w:cs="Calibri"/>
        <w:color w:val="BFBFBF" w:themeColor="background1" w:themeShade="BF"/>
        <w:sz w:val="24"/>
        <w:szCs w:val="24"/>
        <w:lang w:val="en-GB"/>
      </w:rPr>
    </w:pPr>
    <w:r>
      <w:rPr>
        <w:noProof/>
      </w:rPr>
      <w:drawing>
        <wp:anchor distT="0" distB="0" distL="114300" distR="114300" simplePos="0" relativeHeight="251659264" behindDoc="0" locked="0" layoutInCell="1" allowOverlap="1" wp14:anchorId="2F3A0AE8" wp14:editId="413ED37A">
          <wp:simplePos x="0" y="0"/>
          <wp:positionH relativeFrom="column">
            <wp:posOffset>4533900</wp:posOffset>
          </wp:positionH>
          <wp:positionV relativeFrom="paragraph">
            <wp:posOffset>-241300</wp:posOffset>
          </wp:positionV>
          <wp:extent cx="1733550" cy="714375"/>
          <wp:effectExtent l="0" t="0" r="0" b="0"/>
          <wp:wrapSquare wrapText="bothSides"/>
          <wp:docPr id="2" name="Picture 2" descr="S:\Communications\Brand\Rebrand 2013\Supplied Logos\General Logos to use\Challengers_Logo_CMYK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14375"/>
                  </a:xfrm>
                  <a:prstGeom prst="rect">
                    <a:avLst/>
                  </a:prstGeom>
                </pic:spPr>
              </pic:pic>
            </a:graphicData>
          </a:graphic>
          <wp14:sizeRelH relativeFrom="page">
            <wp14:pctWidth>0</wp14:pctWidth>
          </wp14:sizeRelH>
          <wp14:sizeRelV relativeFrom="page">
            <wp14:pctHeight>0</wp14:pctHeight>
          </wp14:sizeRelV>
        </wp:anchor>
      </w:drawing>
    </w:r>
    <w:r w:rsidR="00666C0C" w:rsidRPr="00666C0C">
      <w:rPr>
        <w:rFonts w:ascii="Calibri" w:eastAsia="Calibri" w:hAnsi="Calibri" w:cs="Calibri"/>
        <w:b/>
        <w:bCs/>
        <w:color w:val="BFBFBF" w:themeColor="background1" w:themeShade="BF"/>
        <w:sz w:val="24"/>
        <w:szCs w:val="24"/>
        <w:lang w:val="en-GB"/>
      </w:rPr>
      <w:t xml:space="preserve">JOB DESCRIPTION: </w:t>
    </w:r>
    <w:r w:rsidR="00666C0C" w:rsidRPr="00666C0C">
      <w:rPr>
        <w:rFonts w:cstheme="minorHAnsi"/>
        <w:b/>
        <w:bCs/>
        <w:color w:val="BFBFBF" w:themeColor="background1" w:themeShade="BF"/>
        <w:spacing w:val="-4"/>
        <w:sz w:val="24"/>
      </w:rPr>
      <w:t xml:space="preserve">Preschool and 555 </w:t>
    </w:r>
    <w:r w:rsidR="00666C0C" w:rsidRPr="00666C0C">
      <w:rPr>
        <w:rFonts w:cstheme="minorHAnsi"/>
        <w:b/>
        <w:bCs/>
        <w:color w:val="BFBFBF" w:themeColor="background1" w:themeShade="BF"/>
        <w:sz w:val="24"/>
      </w:rPr>
      <w:t>Service Manager</w:t>
    </w:r>
    <w:r>
      <w:rPr>
        <w:rFonts w:cstheme="minorHAnsi"/>
        <w:b/>
        <w:bCs/>
        <w:color w:val="BFBFBF" w:themeColor="background1" w:themeShade="BF"/>
        <w:sz w:val="24"/>
      </w:rPr>
      <w:t xml:space="preserve">  </w:t>
    </w:r>
  </w:p>
  <w:p w14:paraId="3F11F858" w14:textId="484ABA45" w:rsidR="00666C0C" w:rsidRPr="00666C0C" w:rsidRDefault="00666C0C">
    <w:pPr>
      <w:pStyle w:val="Header"/>
      <w:rPr>
        <w:lang w:val="en-GB"/>
      </w:rPr>
    </w:pPr>
  </w:p>
  <w:p w14:paraId="3E8A00D0" w14:textId="77777777" w:rsidR="00666C0C" w:rsidRDefault="00666C0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xyyVh03" int2:invalidationBookmarkName="" int2:hashCode="RoHRJMxsS3O6q/" int2:id="MrM46ulk"/>
    <int2:bookmark int2:bookmarkName="_Int_n9f2TE5E" int2:invalidationBookmarkName="" int2:hashCode="X+T/RLmgqiy6lO" int2:id="wnQCwbt2">
      <int2:state int2:value="Rejected" int2:type="AugLoop_Text_Critique"/>
    </int2:bookmark>
    <int2:bookmark int2:bookmarkName="_Int_n1fIhARX" int2:invalidationBookmarkName="" int2:hashCode="hOjfz1bJHtPy2y" int2:id="8ha1rd5p"/>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D3099"/>
    <w:multiLevelType w:val="hybridMultilevel"/>
    <w:tmpl w:val="29F2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D763C"/>
    <w:multiLevelType w:val="hybridMultilevel"/>
    <w:tmpl w:val="79484E38"/>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D417AED"/>
    <w:multiLevelType w:val="hybridMultilevel"/>
    <w:tmpl w:val="5B3A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C4023"/>
    <w:multiLevelType w:val="hybridMultilevel"/>
    <w:tmpl w:val="A436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103B8"/>
    <w:multiLevelType w:val="hybridMultilevel"/>
    <w:tmpl w:val="10A8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361455">
    <w:abstractNumId w:val="3"/>
  </w:num>
  <w:num w:numId="2" w16cid:durableId="1604806403">
    <w:abstractNumId w:val="0"/>
  </w:num>
  <w:num w:numId="3" w16cid:durableId="498468356">
    <w:abstractNumId w:val="4"/>
  </w:num>
  <w:num w:numId="4" w16cid:durableId="1872499432">
    <w:abstractNumId w:val="2"/>
  </w:num>
  <w:num w:numId="5" w16cid:durableId="205149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DAB1FA"/>
    <w:rsid w:val="00064A33"/>
    <w:rsid w:val="000F1DD2"/>
    <w:rsid w:val="00261E14"/>
    <w:rsid w:val="002715AF"/>
    <w:rsid w:val="00295038"/>
    <w:rsid w:val="00323917"/>
    <w:rsid w:val="004D08F9"/>
    <w:rsid w:val="00633A7E"/>
    <w:rsid w:val="00666C0C"/>
    <w:rsid w:val="00697F27"/>
    <w:rsid w:val="007F1E24"/>
    <w:rsid w:val="007F4D9E"/>
    <w:rsid w:val="00A73365"/>
    <w:rsid w:val="00A75AC0"/>
    <w:rsid w:val="00B94B35"/>
    <w:rsid w:val="00D40831"/>
    <w:rsid w:val="00DF3B3B"/>
    <w:rsid w:val="00E17213"/>
    <w:rsid w:val="00E546DA"/>
    <w:rsid w:val="00EC6356"/>
    <w:rsid w:val="02966D0D"/>
    <w:rsid w:val="0375FFD1"/>
    <w:rsid w:val="053C8D80"/>
    <w:rsid w:val="0871A919"/>
    <w:rsid w:val="08A64180"/>
    <w:rsid w:val="0A58914D"/>
    <w:rsid w:val="0A761507"/>
    <w:rsid w:val="0A7F2206"/>
    <w:rsid w:val="0B426406"/>
    <w:rsid w:val="0D0B0D44"/>
    <w:rsid w:val="0F23A8B5"/>
    <w:rsid w:val="12CE14FE"/>
    <w:rsid w:val="13B73A83"/>
    <w:rsid w:val="156C160A"/>
    <w:rsid w:val="17B76780"/>
    <w:rsid w:val="17B81335"/>
    <w:rsid w:val="18F18122"/>
    <w:rsid w:val="1953E396"/>
    <w:rsid w:val="1BF8ADD0"/>
    <w:rsid w:val="1CAEE4B1"/>
    <w:rsid w:val="2081A3F1"/>
    <w:rsid w:val="209E5728"/>
    <w:rsid w:val="20CC1EF3"/>
    <w:rsid w:val="21D614EB"/>
    <w:rsid w:val="25DAB1FA"/>
    <w:rsid w:val="277A5817"/>
    <w:rsid w:val="2B0DC547"/>
    <w:rsid w:val="2BA51443"/>
    <w:rsid w:val="2FA3A89A"/>
    <w:rsid w:val="3041CAD7"/>
    <w:rsid w:val="3109895B"/>
    <w:rsid w:val="34F7C3D7"/>
    <w:rsid w:val="3636C3AC"/>
    <w:rsid w:val="37BF40B5"/>
    <w:rsid w:val="382C1ED7"/>
    <w:rsid w:val="397A1419"/>
    <w:rsid w:val="3C051A04"/>
    <w:rsid w:val="3E37BCFC"/>
    <w:rsid w:val="3E50E559"/>
    <w:rsid w:val="3EE4EAD1"/>
    <w:rsid w:val="42553446"/>
    <w:rsid w:val="426DC52B"/>
    <w:rsid w:val="4296E01A"/>
    <w:rsid w:val="430B2E1F"/>
    <w:rsid w:val="43F104A7"/>
    <w:rsid w:val="458CD508"/>
    <w:rsid w:val="4642CEE1"/>
    <w:rsid w:val="464740E1"/>
    <w:rsid w:val="47DE9F42"/>
    <w:rsid w:val="4BCA6D71"/>
    <w:rsid w:val="4BFAF32F"/>
    <w:rsid w:val="4C52A1AA"/>
    <w:rsid w:val="4C8BC6E1"/>
    <w:rsid w:val="4DB4F07F"/>
    <w:rsid w:val="4E3AB69A"/>
    <w:rsid w:val="50E858DE"/>
    <w:rsid w:val="523480FF"/>
    <w:rsid w:val="52B71928"/>
    <w:rsid w:val="536A135C"/>
    <w:rsid w:val="53E6058C"/>
    <w:rsid w:val="53ECDCB7"/>
    <w:rsid w:val="55B80BBA"/>
    <w:rsid w:val="5660E031"/>
    <w:rsid w:val="567F8F80"/>
    <w:rsid w:val="583E83F6"/>
    <w:rsid w:val="58C04DDA"/>
    <w:rsid w:val="5951218C"/>
    <w:rsid w:val="5B185BD8"/>
    <w:rsid w:val="5CB42C39"/>
    <w:rsid w:val="5E4F325E"/>
    <w:rsid w:val="63897FD0"/>
    <w:rsid w:val="63BA6689"/>
    <w:rsid w:val="64B8431A"/>
    <w:rsid w:val="651045E0"/>
    <w:rsid w:val="669998AD"/>
    <w:rsid w:val="66F4CE48"/>
    <w:rsid w:val="67428EC9"/>
    <w:rsid w:val="6AB66413"/>
    <w:rsid w:val="6B366D28"/>
    <w:rsid w:val="6C523474"/>
    <w:rsid w:val="6D0AE63C"/>
    <w:rsid w:val="6DC0E015"/>
    <w:rsid w:val="6DC316F4"/>
    <w:rsid w:val="6F02FAFD"/>
    <w:rsid w:val="6F13B579"/>
    <w:rsid w:val="6FA72B78"/>
    <w:rsid w:val="72785BBC"/>
    <w:rsid w:val="72857AF9"/>
    <w:rsid w:val="757A4BDD"/>
    <w:rsid w:val="7656DBF7"/>
    <w:rsid w:val="7843F3BA"/>
    <w:rsid w:val="79E31AE8"/>
    <w:rsid w:val="7EA28EAD"/>
    <w:rsid w:val="7F788A7A"/>
    <w:rsid w:val="7FE49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AB1FA"/>
  <w15:chartTrackingRefBased/>
  <w15:docId w15:val="{B17B4092-AABB-43F4-B639-19137BD7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E546D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546D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666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C0C"/>
  </w:style>
  <w:style w:type="paragraph" w:styleId="Footer">
    <w:name w:val="footer"/>
    <w:basedOn w:val="Normal"/>
    <w:link w:val="FooterChar"/>
    <w:uiPriority w:val="99"/>
    <w:unhideWhenUsed/>
    <w:rsid w:val="00666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4937</Characters>
  <Application>Microsoft Office Word</Application>
  <DocSecurity>0</DocSecurity>
  <Lines>145</Lines>
  <Paragraphs>90</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Arbelaez-Rodriguez</dc:creator>
  <cp:keywords/>
  <dc:description/>
  <cp:lastModifiedBy>Paul Wilson</cp:lastModifiedBy>
  <cp:revision>19</cp:revision>
  <dcterms:created xsi:type="dcterms:W3CDTF">2023-03-17T12:30:00Z</dcterms:created>
  <dcterms:modified xsi:type="dcterms:W3CDTF">2023-03-17T12:45:00Z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3f6c7035086c35cc16fe2a824e07871dec51e121424c86cb08cdd54a98bf207f</vt:lpwstr>
  </property>
</Properties>
</file>